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1BE1" w14:textId="77777777" w:rsidR="008B4B59" w:rsidRDefault="008B4B59" w:rsidP="008B4B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  <w:u w:val="single"/>
        </w:rPr>
      </w:pPr>
      <w:r w:rsidRPr="004C360F">
        <w:rPr>
          <w:rFonts w:eastAsia="Calibri" w:cstheme="minorHAnsi"/>
          <w:b/>
          <w:color w:val="0070C0"/>
          <w:sz w:val="28"/>
          <w:szCs w:val="28"/>
          <w:u w:val="single"/>
        </w:rPr>
        <w:t xml:space="preserve">Beyond Blindness Social Activities </w:t>
      </w:r>
      <w:r>
        <w:rPr>
          <w:rFonts w:eastAsia="Calibri" w:cstheme="minorHAnsi"/>
          <w:b/>
          <w:color w:val="0070C0"/>
          <w:sz w:val="28"/>
          <w:szCs w:val="28"/>
          <w:u w:val="single"/>
        </w:rPr>
        <w:t xml:space="preserve">Term </w:t>
      </w:r>
      <w:r w:rsidRPr="004C360F">
        <w:rPr>
          <w:rFonts w:eastAsia="Calibri" w:cstheme="minorHAnsi"/>
          <w:b/>
          <w:color w:val="0070C0"/>
          <w:sz w:val="28"/>
          <w:szCs w:val="28"/>
          <w:u w:val="single"/>
        </w:rPr>
        <w:t>1</w:t>
      </w:r>
      <w:r>
        <w:rPr>
          <w:rFonts w:eastAsia="Calibri" w:cstheme="minorHAnsi"/>
          <w:b/>
          <w:color w:val="0070C0"/>
          <w:sz w:val="28"/>
          <w:szCs w:val="28"/>
          <w:u w:val="single"/>
        </w:rPr>
        <w:t>, 2022 – Central</w:t>
      </w:r>
    </w:p>
    <w:p w14:paraId="0D52430F" w14:textId="77777777" w:rsidR="008B4B59" w:rsidRPr="004F1CD6" w:rsidRDefault="008B4B59" w:rsidP="008B4B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  <w:u w:val="single"/>
        </w:rPr>
      </w:pPr>
      <w:r w:rsidRPr="004C360F">
        <w:rPr>
          <w:rFonts w:eastAsia="Calibri" w:cstheme="minorHAnsi"/>
          <w:b/>
          <w:color w:val="0070C0"/>
          <w:sz w:val="28"/>
          <w:szCs w:val="28"/>
          <w:u w:val="single"/>
        </w:rPr>
        <w:t xml:space="preserve"> </w:t>
      </w:r>
    </w:p>
    <w:p w14:paraId="27E35265" w14:textId="77777777" w:rsidR="008B4B59" w:rsidRDefault="008B4B59" w:rsidP="008B4B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>A</w:t>
      </w:r>
      <w:r w:rsidRPr="00A95B44">
        <w:rPr>
          <w:rFonts w:eastAsia="Calibri" w:cstheme="minorHAnsi"/>
          <w:bCs/>
          <w:sz w:val="28"/>
          <w:szCs w:val="28"/>
        </w:rPr>
        <w:t xml:space="preserve"> detailed calendar style </w:t>
      </w:r>
      <w:r>
        <w:rPr>
          <w:rFonts w:eastAsia="Calibri" w:cstheme="minorHAnsi"/>
          <w:bCs/>
          <w:sz w:val="28"/>
          <w:szCs w:val="28"/>
        </w:rPr>
        <w:t xml:space="preserve">Term 1 </w:t>
      </w:r>
      <w:r w:rsidRPr="00A95B44">
        <w:rPr>
          <w:rFonts w:eastAsia="Calibri" w:cstheme="minorHAnsi"/>
          <w:bCs/>
          <w:sz w:val="28"/>
          <w:szCs w:val="28"/>
        </w:rPr>
        <w:t xml:space="preserve">Program </w:t>
      </w:r>
      <w:r>
        <w:rPr>
          <w:rFonts w:eastAsia="Calibri" w:cstheme="minorHAnsi"/>
          <w:bCs/>
          <w:sz w:val="28"/>
          <w:szCs w:val="28"/>
        </w:rPr>
        <w:t>will be available early December.</w:t>
      </w:r>
    </w:p>
    <w:p w14:paraId="56DCAC28" w14:textId="77777777" w:rsidR="008B4B59" w:rsidRDefault="008B4B59" w:rsidP="008B4B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>Please contact the office for a copy to be sent via email or post.</w:t>
      </w:r>
    </w:p>
    <w:p w14:paraId="3528A7B7" w14:textId="77777777" w:rsidR="005D0862" w:rsidRDefault="005D0862" w:rsidP="008B4B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</w:rPr>
      </w:pPr>
    </w:p>
    <w:p w14:paraId="4C578855" w14:textId="6F81AA9D" w:rsidR="005D0862" w:rsidRDefault="005D0862" w:rsidP="008B4B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 xml:space="preserve">Activities are expected to resume on </w:t>
      </w:r>
      <w:r w:rsidR="00E044EE">
        <w:rPr>
          <w:rFonts w:eastAsia="Calibri" w:cstheme="minorHAnsi"/>
          <w:bCs/>
          <w:sz w:val="28"/>
          <w:szCs w:val="28"/>
        </w:rPr>
        <w:t>17</w:t>
      </w:r>
      <w:r w:rsidR="00E044EE" w:rsidRPr="00E044EE">
        <w:rPr>
          <w:rFonts w:eastAsia="Calibri" w:cstheme="minorHAnsi"/>
          <w:bCs/>
          <w:sz w:val="28"/>
          <w:szCs w:val="28"/>
          <w:vertAlign w:val="superscript"/>
        </w:rPr>
        <w:t>th</w:t>
      </w:r>
      <w:r w:rsidR="00E044EE">
        <w:rPr>
          <w:rFonts w:eastAsia="Calibri" w:cstheme="minorHAnsi"/>
          <w:bCs/>
          <w:sz w:val="28"/>
          <w:szCs w:val="28"/>
        </w:rPr>
        <w:t xml:space="preserve"> January 2022</w:t>
      </w:r>
    </w:p>
    <w:p w14:paraId="30026340" w14:textId="77777777" w:rsidR="005F042C" w:rsidRPr="00483C65" w:rsidRDefault="005F042C" w:rsidP="008B4B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</w:rPr>
      </w:pPr>
    </w:p>
    <w:p w14:paraId="438C2958" w14:textId="3926021A" w:rsidR="008B4B59" w:rsidRDefault="008B4B59" w:rsidP="008B4B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>Members are welcome to participate in any of the activities listed below. If you should be located outside of our pickup perimeter for the regio</w:t>
      </w:r>
      <w:r w:rsidR="002963FF">
        <w:rPr>
          <w:rFonts w:eastAsia="Calibri" w:cstheme="minorHAnsi"/>
          <w:bCs/>
          <w:sz w:val="28"/>
          <w:szCs w:val="28"/>
        </w:rPr>
        <w:t>n</w:t>
      </w:r>
      <w:r>
        <w:rPr>
          <w:rFonts w:eastAsia="Calibri" w:cstheme="minorHAnsi"/>
          <w:bCs/>
          <w:sz w:val="28"/>
          <w:szCs w:val="28"/>
        </w:rPr>
        <w:t xml:space="preserve"> you will be required to arrange alternate transportation or pickups can be made at a pre</w:t>
      </w:r>
      <w:r w:rsidR="002963FF">
        <w:rPr>
          <w:rFonts w:eastAsia="Calibri" w:cstheme="minorHAnsi"/>
          <w:bCs/>
          <w:sz w:val="28"/>
          <w:szCs w:val="28"/>
        </w:rPr>
        <w:t>-</w:t>
      </w:r>
      <w:r>
        <w:rPr>
          <w:rFonts w:eastAsia="Calibri" w:cstheme="minorHAnsi"/>
          <w:bCs/>
          <w:sz w:val="28"/>
          <w:szCs w:val="28"/>
        </w:rPr>
        <w:t>arranged Pickup Point.</w:t>
      </w:r>
    </w:p>
    <w:p w14:paraId="2ECEA402" w14:textId="77777777" w:rsidR="00CF1219" w:rsidRDefault="00CF1219" w:rsidP="008B4B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</w:rPr>
      </w:pPr>
    </w:p>
    <w:p w14:paraId="09CF8D2B" w14:textId="493BB26A" w:rsidR="00CF1219" w:rsidRPr="00816341" w:rsidRDefault="00816341" w:rsidP="008B4B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4472C4" w:themeColor="accent1"/>
          <w:sz w:val="28"/>
          <w:szCs w:val="28"/>
          <w:u w:val="single"/>
        </w:rPr>
      </w:pPr>
      <w:r w:rsidRPr="00816341">
        <w:rPr>
          <w:rFonts w:eastAsia="Calibri" w:cstheme="minorHAnsi"/>
          <w:b/>
          <w:color w:val="4472C4" w:themeColor="accent1"/>
          <w:sz w:val="28"/>
          <w:szCs w:val="28"/>
          <w:u w:val="single"/>
        </w:rPr>
        <w:t>January to March 2022</w:t>
      </w:r>
      <w:r w:rsidR="007D01FF">
        <w:rPr>
          <w:rFonts w:eastAsia="Calibri" w:cstheme="minorHAnsi"/>
          <w:b/>
          <w:color w:val="4472C4" w:themeColor="accent1"/>
          <w:sz w:val="28"/>
          <w:szCs w:val="28"/>
          <w:u w:val="single"/>
        </w:rPr>
        <w:t xml:space="preserve"> (subject to change)</w:t>
      </w:r>
    </w:p>
    <w:p w14:paraId="696D1F69" w14:textId="77777777" w:rsidR="00604DC6" w:rsidRPr="00FA390B" w:rsidRDefault="00604DC6" w:rsidP="008B4B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70C0"/>
          <w:sz w:val="28"/>
          <w:szCs w:val="28"/>
        </w:rPr>
      </w:pPr>
    </w:p>
    <w:tbl>
      <w:tblPr>
        <w:tblStyle w:val="TableGrid"/>
        <w:tblW w:w="9918" w:type="dxa"/>
        <w:tblInd w:w="-572" w:type="dxa"/>
        <w:tblLook w:val="04A0" w:firstRow="1" w:lastRow="0" w:firstColumn="1" w:lastColumn="0" w:noHBand="0" w:noVBand="1"/>
      </w:tblPr>
      <w:tblGrid>
        <w:gridCol w:w="2086"/>
        <w:gridCol w:w="2194"/>
        <w:gridCol w:w="2946"/>
        <w:gridCol w:w="2692"/>
      </w:tblGrid>
      <w:tr w:rsidR="008B4B59" w:rsidRPr="000B7B53" w14:paraId="107F9DE5" w14:textId="77777777" w:rsidTr="002D017C">
        <w:tc>
          <w:tcPr>
            <w:tcW w:w="2087" w:type="dxa"/>
            <w:tcBorders>
              <w:bottom w:val="nil"/>
            </w:tcBorders>
          </w:tcPr>
          <w:p w14:paraId="164DD9B7" w14:textId="6ACB7745" w:rsidR="008B4B59" w:rsidRPr="000B7B53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 w:rsidRPr="000B7B53">
              <w:rPr>
                <w:rFonts w:eastAsia="Calibri" w:cstheme="minorHAnsi"/>
                <w:b/>
                <w:color w:val="0070C0"/>
                <w:sz w:val="28"/>
                <w:szCs w:val="28"/>
              </w:rPr>
              <w:t>Day</w:t>
            </w:r>
          </w:p>
        </w:tc>
        <w:tc>
          <w:tcPr>
            <w:tcW w:w="2195" w:type="dxa"/>
          </w:tcPr>
          <w:p w14:paraId="43A60BBC" w14:textId="77777777" w:rsidR="008B4B59" w:rsidRPr="000B7B53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70C0"/>
                <w:sz w:val="28"/>
                <w:szCs w:val="28"/>
              </w:rPr>
              <w:t>Time</w:t>
            </w:r>
          </w:p>
        </w:tc>
        <w:tc>
          <w:tcPr>
            <w:tcW w:w="2943" w:type="dxa"/>
          </w:tcPr>
          <w:p w14:paraId="541D055C" w14:textId="77777777" w:rsidR="008B4B59" w:rsidRPr="000B7B53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70C0"/>
                <w:sz w:val="28"/>
                <w:szCs w:val="28"/>
              </w:rPr>
              <w:t>Venue</w:t>
            </w:r>
          </w:p>
        </w:tc>
        <w:tc>
          <w:tcPr>
            <w:tcW w:w="2693" w:type="dxa"/>
          </w:tcPr>
          <w:p w14:paraId="786380FF" w14:textId="77777777" w:rsidR="008B4B59" w:rsidRPr="000B7B53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 w:rsidRPr="000B7B53">
              <w:rPr>
                <w:rFonts w:eastAsia="Calibri" w:cstheme="minorHAnsi"/>
                <w:b/>
                <w:color w:val="0070C0"/>
                <w:sz w:val="28"/>
                <w:szCs w:val="28"/>
              </w:rPr>
              <w:t xml:space="preserve"> Activity</w:t>
            </w:r>
          </w:p>
          <w:p w14:paraId="1C58AA07" w14:textId="77777777" w:rsidR="008B4B59" w:rsidRPr="000B7B53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</w:p>
        </w:tc>
      </w:tr>
      <w:tr w:rsidR="008B4B59" w:rsidRPr="001C0160" w14:paraId="1CF6FE91" w14:textId="77777777" w:rsidTr="002D017C">
        <w:tc>
          <w:tcPr>
            <w:tcW w:w="2087" w:type="dxa"/>
          </w:tcPr>
          <w:p w14:paraId="0AD91B62" w14:textId="77777777" w:rsidR="008B4B59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Every Monday </w:t>
            </w:r>
          </w:p>
          <w:p w14:paraId="45FC3320" w14:textId="77777777" w:rsidR="008B4B59" w:rsidRPr="001C0160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 w14:paraId="77423920" w14:textId="4A3E2414" w:rsidR="008B4B59" w:rsidRPr="001C0160" w:rsidRDefault="008B4B59" w:rsidP="00F45CD9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10am</w:t>
            </w:r>
            <w:r w:rsidR="001417CD">
              <w:rPr>
                <w:rFonts w:eastAsia="Calibri" w:cstheme="minorHAnsi"/>
                <w:bCs/>
                <w:sz w:val="28"/>
                <w:szCs w:val="28"/>
              </w:rPr>
              <w:t>-</w:t>
            </w:r>
            <w:r>
              <w:rPr>
                <w:rFonts w:eastAsia="Calibri" w:cstheme="minorHAnsi"/>
                <w:bCs/>
                <w:sz w:val="28"/>
                <w:szCs w:val="28"/>
              </w:rPr>
              <w:t>2.30pm</w:t>
            </w:r>
          </w:p>
        </w:tc>
        <w:tc>
          <w:tcPr>
            <w:tcW w:w="2943" w:type="dxa"/>
          </w:tcPr>
          <w:p w14:paraId="42966D0C" w14:textId="77777777" w:rsidR="008B4B59" w:rsidRDefault="008B4B59" w:rsidP="00ED7593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Oakden Park &amp; Lakeside Café and Alternating Venues</w:t>
            </w:r>
          </w:p>
          <w:p w14:paraId="1FE238E8" w14:textId="77777777" w:rsidR="008B4B59" w:rsidRPr="001C0160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ADE410" w14:textId="5A46DB24" w:rsidR="008B4B59" w:rsidRDefault="008B4B59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Walking/Café Group</w:t>
            </w:r>
          </w:p>
          <w:p w14:paraId="5E131419" w14:textId="77777777" w:rsidR="008B4B59" w:rsidRPr="001C0160" w:rsidRDefault="008B4B59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Lunch to be decided by the group</w:t>
            </w:r>
          </w:p>
        </w:tc>
      </w:tr>
      <w:tr w:rsidR="008B4B59" w:rsidRPr="001C0160" w14:paraId="496F60B8" w14:textId="77777777" w:rsidTr="002D017C">
        <w:tc>
          <w:tcPr>
            <w:tcW w:w="2087" w:type="dxa"/>
          </w:tcPr>
          <w:p w14:paraId="4A90C157" w14:textId="77777777" w:rsidR="008B4B59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bookmarkStart w:id="0" w:name="_Hlk87965677"/>
            <w:r>
              <w:rPr>
                <w:rFonts w:eastAsia="Calibri" w:cstheme="minorHAnsi"/>
                <w:bCs/>
                <w:sz w:val="28"/>
                <w:szCs w:val="28"/>
              </w:rPr>
              <w:t xml:space="preserve">Every 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 xml:space="preserve">Tuesday </w:t>
            </w:r>
          </w:p>
          <w:p w14:paraId="2E55F714" w14:textId="77777777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 w14:paraId="32F49741" w14:textId="199BDBF6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10am</w:t>
            </w:r>
            <w:r w:rsidR="00F45CD9">
              <w:rPr>
                <w:rFonts w:eastAsia="Calibri" w:cstheme="minorHAnsi"/>
                <w:bCs/>
                <w:sz w:val="28"/>
                <w:szCs w:val="28"/>
              </w:rPr>
              <w:t>-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>2pm</w:t>
            </w:r>
          </w:p>
        </w:tc>
        <w:tc>
          <w:tcPr>
            <w:tcW w:w="2943" w:type="dxa"/>
          </w:tcPr>
          <w:p w14:paraId="6C5B5C0C" w14:textId="77777777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Gilles Plains Centre</w:t>
            </w:r>
          </w:p>
        </w:tc>
        <w:tc>
          <w:tcPr>
            <w:tcW w:w="2693" w:type="dxa"/>
          </w:tcPr>
          <w:p w14:paraId="07E7247C" w14:textId="3DFEEEE7" w:rsidR="008B4B59" w:rsidRPr="003A2827" w:rsidRDefault="008B4B59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Beyond</w:t>
            </w:r>
            <w:r w:rsidR="002963FF"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>Blindness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>Perform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ers </w:t>
            </w:r>
          </w:p>
        </w:tc>
      </w:tr>
      <w:bookmarkEnd w:id="0"/>
      <w:tr w:rsidR="008B4B59" w:rsidRPr="001C0160" w14:paraId="620DF217" w14:textId="77777777" w:rsidTr="002D017C">
        <w:tc>
          <w:tcPr>
            <w:tcW w:w="2087" w:type="dxa"/>
          </w:tcPr>
          <w:p w14:paraId="08C64593" w14:textId="70B08597" w:rsidR="008B4B59" w:rsidRPr="003A2827" w:rsidRDefault="008B4B59" w:rsidP="00DA7C7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Every 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2195" w:type="dxa"/>
          </w:tcPr>
          <w:p w14:paraId="3967DEC3" w14:textId="63659249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10am</w:t>
            </w:r>
            <w:r w:rsidR="001417CD">
              <w:rPr>
                <w:rFonts w:eastAsia="Calibri" w:cstheme="minorHAnsi"/>
                <w:bCs/>
                <w:sz w:val="28"/>
                <w:szCs w:val="28"/>
              </w:rPr>
              <w:t>-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>2pm</w:t>
            </w:r>
          </w:p>
        </w:tc>
        <w:tc>
          <w:tcPr>
            <w:tcW w:w="2943" w:type="dxa"/>
          </w:tcPr>
          <w:p w14:paraId="60D9A7D1" w14:textId="77777777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Valley View Golf Course</w:t>
            </w:r>
          </w:p>
        </w:tc>
        <w:tc>
          <w:tcPr>
            <w:tcW w:w="2693" w:type="dxa"/>
          </w:tcPr>
          <w:p w14:paraId="1907F9FC" w14:textId="77777777" w:rsidR="008B4B59" w:rsidRPr="003A2827" w:rsidRDefault="008B4B59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Golf Club</w:t>
            </w:r>
          </w:p>
        </w:tc>
      </w:tr>
      <w:tr w:rsidR="008B4B59" w:rsidRPr="001C0160" w14:paraId="69E2FA8A" w14:textId="77777777" w:rsidTr="002D017C">
        <w:tc>
          <w:tcPr>
            <w:tcW w:w="2087" w:type="dxa"/>
          </w:tcPr>
          <w:p w14:paraId="34C4CCBB" w14:textId="360424CE" w:rsidR="008B4B59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Every Wednesday</w:t>
            </w:r>
          </w:p>
          <w:p w14:paraId="7CEEE823" w14:textId="77777777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 w14:paraId="744C8E7B" w14:textId="65EE212D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10am</w:t>
            </w:r>
            <w:r w:rsidR="001417CD">
              <w:rPr>
                <w:rFonts w:eastAsia="Calibri" w:cstheme="minorHAnsi"/>
                <w:bCs/>
                <w:sz w:val="28"/>
                <w:szCs w:val="28"/>
              </w:rPr>
              <w:t>-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>1pm</w:t>
            </w:r>
          </w:p>
        </w:tc>
        <w:tc>
          <w:tcPr>
            <w:tcW w:w="2943" w:type="dxa"/>
          </w:tcPr>
          <w:p w14:paraId="380309FB" w14:textId="77777777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Gilles Plains Centre</w:t>
            </w:r>
          </w:p>
        </w:tc>
        <w:tc>
          <w:tcPr>
            <w:tcW w:w="2693" w:type="dxa"/>
          </w:tcPr>
          <w:p w14:paraId="67A2C16A" w14:textId="77777777" w:rsidR="008B4B59" w:rsidRPr="003A2827" w:rsidRDefault="008B4B59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Craft &amp; Chat</w:t>
            </w:r>
          </w:p>
        </w:tc>
      </w:tr>
      <w:tr w:rsidR="003F5284" w:rsidRPr="001C0160" w14:paraId="123C44CF" w14:textId="77777777" w:rsidTr="002D017C">
        <w:tc>
          <w:tcPr>
            <w:tcW w:w="2087" w:type="dxa"/>
          </w:tcPr>
          <w:p w14:paraId="55ABEF25" w14:textId="5E70285A" w:rsidR="003F5284" w:rsidRDefault="00172A6D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172A6D">
              <w:rPr>
                <w:rFonts w:eastAsia="Calibri" w:cstheme="minorHAnsi"/>
                <w:bCs/>
                <w:sz w:val="28"/>
                <w:szCs w:val="28"/>
              </w:rPr>
              <w:t>Every Wednesday</w:t>
            </w:r>
          </w:p>
        </w:tc>
        <w:tc>
          <w:tcPr>
            <w:tcW w:w="2195" w:type="dxa"/>
          </w:tcPr>
          <w:p w14:paraId="40023835" w14:textId="67065CAB" w:rsidR="003F5284" w:rsidRPr="003A2827" w:rsidRDefault="002056B5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8.30am to 3pm</w:t>
            </w:r>
          </w:p>
        </w:tc>
        <w:tc>
          <w:tcPr>
            <w:tcW w:w="2943" w:type="dxa"/>
          </w:tcPr>
          <w:p w14:paraId="303313F5" w14:textId="0B8DF89C" w:rsidR="003F5284" w:rsidRPr="003A2827" w:rsidRDefault="00CF3F9B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Various </w:t>
            </w:r>
            <w:r w:rsidR="0071640E">
              <w:rPr>
                <w:rFonts w:eastAsia="Calibri" w:cstheme="minorHAnsi"/>
                <w:bCs/>
                <w:sz w:val="28"/>
                <w:szCs w:val="28"/>
              </w:rPr>
              <w:t>parks</w:t>
            </w:r>
          </w:p>
        </w:tc>
        <w:tc>
          <w:tcPr>
            <w:tcW w:w="2693" w:type="dxa"/>
          </w:tcPr>
          <w:p w14:paraId="32917B84" w14:textId="0C177DDB" w:rsidR="003F5284" w:rsidRPr="003A2827" w:rsidRDefault="00A617C2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Walking </w:t>
            </w:r>
            <w:r w:rsidR="00E6522D">
              <w:rPr>
                <w:rFonts w:eastAsia="Calibri" w:cstheme="minorHAnsi"/>
                <w:bCs/>
                <w:sz w:val="28"/>
                <w:szCs w:val="28"/>
              </w:rPr>
              <w:t>Wednesday</w:t>
            </w:r>
            <w:r w:rsidR="006859AD">
              <w:rPr>
                <w:rFonts w:eastAsia="Calibri" w:cstheme="minorHAnsi"/>
                <w:bCs/>
                <w:sz w:val="28"/>
                <w:szCs w:val="28"/>
              </w:rPr>
              <w:t xml:space="preserve"> and Lunch</w:t>
            </w:r>
          </w:p>
        </w:tc>
      </w:tr>
      <w:tr w:rsidR="008B4B59" w:rsidRPr="001C0160" w14:paraId="5C419583" w14:textId="77777777" w:rsidTr="002D017C">
        <w:tc>
          <w:tcPr>
            <w:tcW w:w="2087" w:type="dxa"/>
          </w:tcPr>
          <w:p w14:paraId="2DA82651" w14:textId="7FC31110" w:rsidR="008B4B59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Alternate 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>Wednesday</w:t>
            </w:r>
            <w:r>
              <w:rPr>
                <w:rFonts w:eastAsia="Calibri" w:cstheme="minorHAnsi"/>
                <w:bCs/>
                <w:sz w:val="28"/>
                <w:szCs w:val="28"/>
              </w:rPr>
              <w:t>s</w:t>
            </w:r>
          </w:p>
          <w:p w14:paraId="26D2CC2A" w14:textId="77777777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 w14:paraId="7FEF3FD2" w14:textId="37F187E6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1pm</w:t>
            </w:r>
            <w:r w:rsidR="001417CD">
              <w:rPr>
                <w:rFonts w:eastAsia="Calibri" w:cstheme="minorHAnsi"/>
                <w:bCs/>
                <w:sz w:val="28"/>
                <w:szCs w:val="28"/>
              </w:rPr>
              <w:t>-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 xml:space="preserve">2pm </w:t>
            </w:r>
          </w:p>
        </w:tc>
        <w:tc>
          <w:tcPr>
            <w:tcW w:w="2943" w:type="dxa"/>
          </w:tcPr>
          <w:p w14:paraId="18704FF5" w14:textId="77777777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Gilles Plains Centre</w:t>
            </w:r>
          </w:p>
        </w:tc>
        <w:tc>
          <w:tcPr>
            <w:tcW w:w="2693" w:type="dxa"/>
          </w:tcPr>
          <w:p w14:paraId="27B81670" w14:textId="77777777" w:rsidR="008B4B59" w:rsidRPr="003A2827" w:rsidRDefault="008B4B59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3A2827">
              <w:rPr>
                <w:rFonts w:eastAsia="Calibri" w:cstheme="minorHAnsi"/>
                <w:bCs/>
                <w:sz w:val="28"/>
                <w:szCs w:val="28"/>
              </w:rPr>
              <w:t>Bingo</w:t>
            </w:r>
          </w:p>
        </w:tc>
      </w:tr>
      <w:tr w:rsidR="008B4B59" w:rsidRPr="001C0160" w14:paraId="12B69EC6" w14:textId="77777777" w:rsidTr="002D017C">
        <w:tc>
          <w:tcPr>
            <w:tcW w:w="2087" w:type="dxa"/>
          </w:tcPr>
          <w:p w14:paraId="5B119FB9" w14:textId="77777777" w:rsidR="008B4B59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Every 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 xml:space="preserve">Thursday </w:t>
            </w:r>
          </w:p>
          <w:p w14:paraId="4E2973F1" w14:textId="77777777" w:rsidR="008B4B59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2751C86F" w14:textId="77777777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 w14:paraId="078302AD" w14:textId="30C2AF2E" w:rsidR="008B4B59" w:rsidRDefault="008B4B59" w:rsidP="00ED7593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12pm</w:t>
            </w:r>
            <w:r w:rsidR="001417CD">
              <w:rPr>
                <w:rFonts w:eastAsia="Calibri" w:cstheme="minorHAnsi"/>
                <w:bCs/>
                <w:sz w:val="28"/>
                <w:szCs w:val="28"/>
              </w:rPr>
              <w:t>-</w:t>
            </w:r>
            <w:r>
              <w:rPr>
                <w:rFonts w:eastAsia="Calibri" w:cstheme="minorHAnsi"/>
                <w:bCs/>
                <w:sz w:val="28"/>
                <w:szCs w:val="28"/>
              </w:rPr>
              <w:t>2.30pm</w:t>
            </w:r>
          </w:p>
          <w:p w14:paraId="480A4ABD" w14:textId="37C73B4C" w:rsidR="008B4B59" w:rsidRDefault="008B4B59" w:rsidP="00ED7593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10am-</w:t>
            </w:r>
            <w:r w:rsidRPr="003A2827">
              <w:rPr>
                <w:rFonts w:eastAsia="Calibri" w:cstheme="minorHAnsi"/>
                <w:bCs/>
                <w:sz w:val="28"/>
                <w:szCs w:val="28"/>
              </w:rPr>
              <w:t>2.30pm</w:t>
            </w:r>
          </w:p>
          <w:p w14:paraId="4DE20EB9" w14:textId="5B63C14B" w:rsidR="008B4B59" w:rsidRPr="003A2827" w:rsidRDefault="008B4B59" w:rsidP="00ED7593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9am</w:t>
            </w:r>
            <w:r w:rsidR="001417CD">
              <w:rPr>
                <w:rFonts w:eastAsia="Calibri" w:cstheme="minorHAnsi"/>
                <w:bCs/>
                <w:sz w:val="28"/>
                <w:szCs w:val="28"/>
              </w:rPr>
              <w:t>-</w:t>
            </w:r>
            <w:r>
              <w:rPr>
                <w:rFonts w:eastAsia="Calibri" w:cstheme="minorHAnsi"/>
                <w:bCs/>
                <w:sz w:val="28"/>
                <w:szCs w:val="28"/>
              </w:rPr>
              <w:t>4.30pm</w:t>
            </w:r>
          </w:p>
        </w:tc>
        <w:tc>
          <w:tcPr>
            <w:tcW w:w="2943" w:type="dxa"/>
          </w:tcPr>
          <w:p w14:paraId="745BB5C8" w14:textId="77777777" w:rsidR="008B4B59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Various Venues </w:t>
            </w:r>
          </w:p>
          <w:p w14:paraId="7D59AD0B" w14:textId="77777777" w:rsidR="008B4B59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The Palais</w:t>
            </w:r>
          </w:p>
          <w:p w14:paraId="745074B5" w14:textId="77777777" w:rsidR="008B4B59" w:rsidRPr="003A2827" w:rsidRDefault="008B4B59" w:rsidP="00ED7593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D83952">
              <w:rPr>
                <w:rFonts w:eastAsia="Calibri" w:cstheme="minorHAnsi"/>
                <w:bCs/>
                <w:sz w:val="28"/>
                <w:szCs w:val="28"/>
              </w:rPr>
              <w:t xml:space="preserve">Brighton </w:t>
            </w:r>
            <w:r>
              <w:rPr>
                <w:rFonts w:eastAsia="Calibri" w:cstheme="minorHAnsi"/>
                <w:bCs/>
                <w:sz w:val="28"/>
                <w:szCs w:val="28"/>
              </w:rPr>
              <w:t>S</w:t>
            </w:r>
            <w:r w:rsidRPr="00D83952">
              <w:rPr>
                <w:rFonts w:eastAsia="Calibri" w:cstheme="minorHAnsi"/>
                <w:bCs/>
                <w:sz w:val="28"/>
                <w:szCs w:val="28"/>
              </w:rPr>
              <w:t xml:space="preserve">culptures by the </w:t>
            </w:r>
            <w:r>
              <w:rPr>
                <w:rFonts w:eastAsia="Calibri" w:cstheme="minorHAnsi"/>
                <w:bCs/>
                <w:sz w:val="28"/>
                <w:szCs w:val="28"/>
              </w:rPr>
              <w:t>S</w:t>
            </w:r>
            <w:r w:rsidRPr="00D83952">
              <w:rPr>
                <w:rFonts w:eastAsia="Calibri" w:cstheme="minorHAnsi"/>
                <w:bCs/>
                <w:sz w:val="28"/>
                <w:szCs w:val="28"/>
              </w:rPr>
              <w:t>ea</w:t>
            </w:r>
          </w:p>
        </w:tc>
        <w:tc>
          <w:tcPr>
            <w:tcW w:w="2693" w:type="dxa"/>
          </w:tcPr>
          <w:p w14:paraId="4D9A2B61" w14:textId="77777777" w:rsidR="008B4B59" w:rsidRDefault="008B4B59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Lunch Outings</w:t>
            </w:r>
          </w:p>
          <w:p w14:paraId="2E7F0A2C" w14:textId="77777777" w:rsidR="008B4B59" w:rsidRDefault="008B4B59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Day Trips or</w:t>
            </w:r>
          </w:p>
          <w:p w14:paraId="5AB5FCF8" w14:textId="77777777" w:rsidR="008B4B59" w:rsidRPr="003A2827" w:rsidRDefault="008B4B59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Full Day Trips</w:t>
            </w:r>
          </w:p>
        </w:tc>
      </w:tr>
      <w:tr w:rsidR="008B4B59" w:rsidRPr="001C0160" w14:paraId="7A78AA08" w14:textId="77777777" w:rsidTr="002D017C">
        <w:tc>
          <w:tcPr>
            <w:tcW w:w="2087" w:type="dxa"/>
          </w:tcPr>
          <w:p w14:paraId="02F5BBE5" w14:textId="77777777" w:rsidR="008B4B59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Every Friday </w:t>
            </w:r>
          </w:p>
          <w:p w14:paraId="2835E8E1" w14:textId="77777777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 w14:paraId="3733CB6B" w14:textId="5F134383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12pm</w:t>
            </w:r>
            <w:r w:rsidR="001417CD">
              <w:rPr>
                <w:rFonts w:eastAsia="Calibri" w:cstheme="minorHAnsi"/>
                <w:bCs/>
                <w:sz w:val="28"/>
                <w:szCs w:val="28"/>
              </w:rPr>
              <w:t>-</w:t>
            </w:r>
            <w:r>
              <w:rPr>
                <w:rFonts w:eastAsia="Calibri" w:cstheme="minorHAnsi"/>
                <w:bCs/>
                <w:sz w:val="28"/>
                <w:szCs w:val="28"/>
              </w:rPr>
              <w:t>2.30pm</w:t>
            </w:r>
          </w:p>
        </w:tc>
        <w:tc>
          <w:tcPr>
            <w:tcW w:w="2948" w:type="dxa"/>
          </w:tcPr>
          <w:p w14:paraId="590FA3E2" w14:textId="77777777" w:rsidR="008B4B59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Various Venues</w:t>
            </w:r>
          </w:p>
          <w:p w14:paraId="480EF10A" w14:textId="77777777" w:rsidR="008B4B59" w:rsidRPr="003A2827" w:rsidRDefault="008B4B59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To Be Advised</w:t>
            </w:r>
          </w:p>
        </w:tc>
        <w:tc>
          <w:tcPr>
            <w:tcW w:w="2688" w:type="dxa"/>
          </w:tcPr>
          <w:p w14:paraId="0041E19B" w14:textId="77777777" w:rsidR="008B4B59" w:rsidRPr="003A2827" w:rsidRDefault="008B4B59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Outer Suburbs Lunch Outings. North, West &amp;South</w:t>
            </w:r>
          </w:p>
        </w:tc>
      </w:tr>
      <w:tr w:rsidR="009229FF" w:rsidRPr="001C0160" w14:paraId="2BF97C9B" w14:textId="77777777" w:rsidTr="002D017C">
        <w:tc>
          <w:tcPr>
            <w:tcW w:w="2087" w:type="dxa"/>
          </w:tcPr>
          <w:p w14:paraId="5FFF81E2" w14:textId="2DD4E679" w:rsidR="009229FF" w:rsidRDefault="00CC5045" w:rsidP="00A76068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Alternate </w:t>
            </w:r>
            <w:r w:rsidR="005C3940" w:rsidRPr="005C3940">
              <w:rPr>
                <w:rFonts w:eastAsia="Calibri" w:cstheme="minorHAnsi"/>
                <w:bCs/>
                <w:sz w:val="28"/>
                <w:szCs w:val="28"/>
              </w:rPr>
              <w:t>Friday</w:t>
            </w:r>
            <w:r w:rsidR="00635D7A">
              <w:rPr>
                <w:rFonts w:eastAsia="Calibri" w:cstheme="minorHAnsi"/>
                <w:bCs/>
                <w:sz w:val="28"/>
                <w:szCs w:val="28"/>
              </w:rPr>
              <w:t>s</w:t>
            </w:r>
            <w:r w:rsidR="005C3940" w:rsidRPr="005C3940"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</w:tcPr>
          <w:p w14:paraId="6826B29C" w14:textId="250597F8" w:rsidR="009229FF" w:rsidRDefault="005C3940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5C3940">
              <w:rPr>
                <w:rFonts w:eastAsia="Calibri" w:cstheme="minorHAnsi"/>
                <w:bCs/>
                <w:sz w:val="28"/>
                <w:szCs w:val="28"/>
              </w:rPr>
              <w:t>8.30am</w:t>
            </w:r>
            <w:r w:rsidR="00A76068">
              <w:rPr>
                <w:rFonts w:eastAsia="Calibri" w:cstheme="minorHAnsi"/>
                <w:bCs/>
                <w:sz w:val="28"/>
                <w:szCs w:val="28"/>
              </w:rPr>
              <w:t>-</w:t>
            </w:r>
            <w:r w:rsidRPr="005C3940">
              <w:rPr>
                <w:rFonts w:eastAsia="Calibri" w:cstheme="minorHAnsi"/>
                <w:bCs/>
                <w:sz w:val="28"/>
                <w:szCs w:val="28"/>
              </w:rPr>
              <w:t>3pm</w:t>
            </w:r>
          </w:p>
        </w:tc>
        <w:tc>
          <w:tcPr>
            <w:tcW w:w="2948" w:type="dxa"/>
          </w:tcPr>
          <w:p w14:paraId="2F9F0003" w14:textId="143D90FF" w:rsidR="009229FF" w:rsidRDefault="005C3940" w:rsidP="00ED759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5C3940">
              <w:rPr>
                <w:rFonts w:eastAsia="Calibri" w:cstheme="minorHAnsi"/>
                <w:bCs/>
                <w:sz w:val="28"/>
                <w:szCs w:val="28"/>
              </w:rPr>
              <w:t>Various parks</w:t>
            </w:r>
          </w:p>
        </w:tc>
        <w:tc>
          <w:tcPr>
            <w:tcW w:w="2688" w:type="dxa"/>
          </w:tcPr>
          <w:p w14:paraId="01D037CE" w14:textId="15C7BB2A" w:rsidR="009229FF" w:rsidRDefault="002B4BE5" w:rsidP="002963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Friday Hikes</w:t>
            </w:r>
            <w:r w:rsidR="006859AD"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</w:p>
        </w:tc>
      </w:tr>
    </w:tbl>
    <w:p w14:paraId="340F2EE5" w14:textId="77777777" w:rsidR="00D934AF" w:rsidRDefault="00D934AF" w:rsidP="002D017C"/>
    <w:sectPr w:rsidR="00D93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59"/>
    <w:rsid w:val="000A6189"/>
    <w:rsid w:val="001417CD"/>
    <w:rsid w:val="00172A6D"/>
    <w:rsid w:val="001C0799"/>
    <w:rsid w:val="002056B5"/>
    <w:rsid w:val="002963FF"/>
    <w:rsid w:val="002B4BE5"/>
    <w:rsid w:val="002C1C17"/>
    <w:rsid w:val="002D017C"/>
    <w:rsid w:val="002F1ABA"/>
    <w:rsid w:val="003F5284"/>
    <w:rsid w:val="00447CCB"/>
    <w:rsid w:val="004654D0"/>
    <w:rsid w:val="00492055"/>
    <w:rsid w:val="005C3940"/>
    <w:rsid w:val="005D0862"/>
    <w:rsid w:val="005F042C"/>
    <w:rsid w:val="00604DC6"/>
    <w:rsid w:val="00635D7A"/>
    <w:rsid w:val="006859AD"/>
    <w:rsid w:val="00693CA1"/>
    <w:rsid w:val="006C7D05"/>
    <w:rsid w:val="006E5A63"/>
    <w:rsid w:val="0071640E"/>
    <w:rsid w:val="00761726"/>
    <w:rsid w:val="007D01FF"/>
    <w:rsid w:val="007E4B0D"/>
    <w:rsid w:val="00816341"/>
    <w:rsid w:val="00817B13"/>
    <w:rsid w:val="008312E3"/>
    <w:rsid w:val="008B4B59"/>
    <w:rsid w:val="009229FF"/>
    <w:rsid w:val="009F2151"/>
    <w:rsid w:val="00A617C2"/>
    <w:rsid w:val="00A76068"/>
    <w:rsid w:val="00B7423D"/>
    <w:rsid w:val="00CC5045"/>
    <w:rsid w:val="00CF1219"/>
    <w:rsid w:val="00CF3F9B"/>
    <w:rsid w:val="00D934AF"/>
    <w:rsid w:val="00DA7C72"/>
    <w:rsid w:val="00E044EE"/>
    <w:rsid w:val="00E07461"/>
    <w:rsid w:val="00E6522D"/>
    <w:rsid w:val="00E75450"/>
    <w:rsid w:val="00EB15AD"/>
    <w:rsid w:val="00ED7593"/>
    <w:rsid w:val="00F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C185"/>
  <w15:chartTrackingRefBased/>
  <w15:docId w15:val="{DCB706CE-F49E-4874-8DC0-4E88673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B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3" ma:contentTypeDescription="Create a new document." ma:contentTypeScope="" ma:versionID="76fce85e1bc85096ff27fa41a39cd021">
  <xsd:schema xmlns:xsd="http://www.w3.org/2001/XMLSchema" xmlns:xs="http://www.w3.org/2001/XMLSchema" xmlns:p="http://schemas.microsoft.com/office/2006/metadata/properties" xmlns:ns2="17eae8d9-21e9-41c3-9c0a-d7f60a36cca3" xmlns:ns3="59997b1a-ddc3-4b91-83bf-863d315f86db" targetNamespace="http://schemas.microsoft.com/office/2006/metadata/properties" ma:root="true" ma:fieldsID="a8ccf4f766e3834dc57f903438f12af8" ns2:_="" ns3:_="">
    <xsd:import namespace="17eae8d9-21e9-41c3-9c0a-d7f60a36cca3"/>
    <xsd:import namespace="59997b1a-ddc3-4b91-83bf-863d315f8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7b1a-ddc3-4b91-83bf-863d315f8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CE6D4-F6E5-4092-95B0-82897A2FE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CFC81-25B0-4133-99AF-833BF2CF2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e8d9-21e9-41c3-9c0a-d7f60a36cca3"/>
    <ds:schemaRef ds:uri="59997b1a-ddc3-4b91-83bf-863d315f8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19600-28F8-49CF-AC74-8F96921C11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Reception User</cp:lastModifiedBy>
  <cp:revision>38</cp:revision>
  <dcterms:created xsi:type="dcterms:W3CDTF">2021-11-17T19:37:00Z</dcterms:created>
  <dcterms:modified xsi:type="dcterms:W3CDTF">2021-12-10T02:50:00Z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</Properties>
</file>